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80204" w14:textId="77777777" w:rsidR="00C23E21" w:rsidRDefault="00C23E21" w:rsidP="00C23E2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9065F">
        <w:rPr>
          <w:rFonts w:ascii="Times New Roman" w:hAnsi="Times New Roman" w:cs="Times New Roman"/>
          <w:b/>
          <w:bCs/>
          <w:sz w:val="28"/>
          <w:szCs w:val="28"/>
          <w:lang w:val="kk-KZ"/>
        </w:rPr>
        <w:t>Пояснительная записка</w:t>
      </w:r>
    </w:p>
    <w:p w14:paraId="02821E50" w14:textId="77777777" w:rsidR="00C23E21" w:rsidRPr="0019065F" w:rsidRDefault="00C23E21" w:rsidP="00C23E2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9065F">
        <w:rPr>
          <w:rFonts w:ascii="Times New Roman" w:hAnsi="Times New Roman" w:cs="Times New Roman"/>
          <w:sz w:val="28"/>
          <w:szCs w:val="28"/>
          <w:lang w:val="ru-RU"/>
        </w:rPr>
        <w:t xml:space="preserve">к проекту национального стандарта </w:t>
      </w:r>
    </w:p>
    <w:p w14:paraId="54D181C8" w14:textId="0EC21B39" w:rsidR="00C23E21" w:rsidRDefault="00C23E21" w:rsidP="00C23E2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«</w:t>
      </w:r>
      <w:r w:rsidRPr="0019065F">
        <w:rPr>
          <w:rFonts w:ascii="Times New Roman" w:hAnsi="Times New Roman" w:cs="Times New Roman"/>
          <w:b/>
          <w:bCs/>
          <w:sz w:val="28"/>
          <w:szCs w:val="28"/>
          <w:lang w:val="ru-RU"/>
        </w:rPr>
        <w:t>Электронное здравоохранение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19065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Часть </w:t>
      </w:r>
      <w:r w:rsidR="005F2BD9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r w:rsidRPr="0019065F">
        <w:rPr>
          <w:rFonts w:ascii="Times New Roman" w:hAnsi="Times New Roman" w:cs="Times New Roman"/>
          <w:b/>
          <w:bCs/>
          <w:sz w:val="28"/>
          <w:szCs w:val="28"/>
          <w:lang w:val="ru-RU"/>
        </w:rPr>
        <w:t>Электронн</w:t>
      </w:r>
      <w:r w:rsidR="005F2BD9">
        <w:rPr>
          <w:rFonts w:ascii="Times New Roman" w:hAnsi="Times New Roman" w:cs="Times New Roman"/>
          <w:b/>
          <w:bCs/>
          <w:sz w:val="28"/>
          <w:szCs w:val="28"/>
          <w:lang w:val="ru-RU"/>
        </w:rPr>
        <w:t>ая медицинская запись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046CC1A2" w14:textId="77777777" w:rsidR="00C23E21" w:rsidRDefault="00C23E21" w:rsidP="00C23E2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B4D2483" w14:textId="77777777" w:rsidR="00C23E21" w:rsidRPr="002F26A3" w:rsidRDefault="00C23E21" w:rsidP="00C23E21">
      <w:pPr>
        <w:pStyle w:val="a3"/>
        <w:numPr>
          <w:ilvl w:val="0"/>
          <w:numId w:val="1"/>
        </w:numPr>
        <w:spacing w:after="0"/>
        <w:ind w:left="-1134" w:hanging="502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Техническое-экономическое обоснование </w:t>
      </w:r>
    </w:p>
    <w:p w14:paraId="10321E80" w14:textId="77777777" w:rsidR="000D13CB" w:rsidRDefault="000D13CB" w:rsidP="004B796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7936BD" w14:textId="3FD2AC8B" w:rsidR="00BB1392" w:rsidRDefault="000F35EC" w:rsidP="004B796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F35EC">
        <w:rPr>
          <w:rFonts w:ascii="Times New Roman" w:hAnsi="Times New Roman" w:cs="Times New Roman"/>
          <w:sz w:val="28"/>
          <w:szCs w:val="28"/>
          <w:lang w:val="ru-RU"/>
        </w:rPr>
        <w:t>Данная ча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сть стандарта </w:t>
      </w:r>
      <w:r w:rsidRPr="000F35EC">
        <w:rPr>
          <w:rFonts w:ascii="Times New Roman" w:hAnsi="Times New Roman" w:cs="Times New Roman"/>
          <w:sz w:val="28"/>
          <w:szCs w:val="28"/>
        </w:rPr>
        <w:t xml:space="preserve">устанавливают требования для разработки электронной медицинской записи с учетом </w:t>
      </w:r>
      <w:r w:rsidR="00495A84">
        <w:rPr>
          <w:rFonts w:ascii="Times New Roman" w:hAnsi="Times New Roman" w:cs="Times New Roman"/>
          <w:sz w:val="28"/>
          <w:szCs w:val="28"/>
          <w:lang w:val="ru-RU"/>
        </w:rPr>
        <w:t>проекта национального стандарта «</w:t>
      </w:r>
      <w:r w:rsidR="00495A84" w:rsidRPr="00495A84">
        <w:rPr>
          <w:rFonts w:ascii="Times New Roman" w:hAnsi="Times New Roman" w:cs="Times New Roman"/>
          <w:sz w:val="28"/>
          <w:szCs w:val="28"/>
          <w:lang w:val="ru-RU"/>
        </w:rPr>
        <w:t>Электронное здравоохранение. Часть 1. Электронный паспорт здоровья</w:t>
      </w:r>
      <w:r w:rsidR="00495A84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Pr="000F35EC">
        <w:rPr>
          <w:rFonts w:ascii="Times New Roman" w:hAnsi="Times New Roman" w:cs="Times New Roman"/>
          <w:sz w:val="28"/>
          <w:szCs w:val="28"/>
        </w:rPr>
        <w:t>и международного стандарта EN 13940 «Система понятий обеспечивающих непрерывность оказания медицинской помощи» (System of concepts to support continuity of care) (далее – международный стандарт EN 13940).</w:t>
      </w:r>
      <w:r w:rsidR="00B979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3FBB684" w14:textId="3B5E76BE" w:rsidR="00AD0101" w:rsidRDefault="000D13CB" w:rsidP="004B796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7967">
        <w:rPr>
          <w:rFonts w:ascii="Times New Roman" w:hAnsi="Times New Roman" w:cs="Times New Roman"/>
          <w:sz w:val="28"/>
          <w:szCs w:val="28"/>
        </w:rPr>
        <w:t>Для интероперабельности систем электронного здравоохранения и медицинской информации, стандартные требования используют ряд моделей медицинской информации, структура, роль, функции и применение которых описаны в международном стандарте EN 13940.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0101" w:rsidRPr="00AD0101">
        <w:rPr>
          <w:rFonts w:ascii="Times New Roman" w:hAnsi="Times New Roman" w:cs="Times New Roman"/>
          <w:sz w:val="28"/>
          <w:szCs w:val="28"/>
        </w:rPr>
        <w:t>Целью</w:t>
      </w:r>
      <w:r w:rsidR="00AD0101" w:rsidRPr="00AD0101"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стандарта </w:t>
      </w:r>
      <w:r w:rsidR="00AD0101" w:rsidRPr="00AD0101">
        <w:rPr>
          <w:rFonts w:ascii="Times New Roman" w:hAnsi="Times New Roman" w:cs="Times New Roman"/>
          <w:sz w:val="28"/>
          <w:szCs w:val="28"/>
        </w:rPr>
        <w:t>является обеспечение внедрения единых принципов структурирования информации о здоровье, обеспечивающих взаимодействие медицинских работников и медицинских организаций при оказании ими медицинской помощи для реализации системы электронного здравоохранения, ориентированной на пациента</w:t>
      </w:r>
      <w:r w:rsidR="00AD0101">
        <w:t>.</w:t>
      </w:r>
      <w:r>
        <w:rPr>
          <w:lang w:val="ru-RU"/>
        </w:rPr>
        <w:t xml:space="preserve">  </w:t>
      </w:r>
      <w:r w:rsidRPr="000D13CB">
        <w:rPr>
          <w:rFonts w:ascii="Times New Roman" w:hAnsi="Times New Roman" w:cs="Times New Roman"/>
          <w:sz w:val="28"/>
          <w:szCs w:val="28"/>
        </w:rPr>
        <w:t xml:space="preserve">Данная часть настоящего стандарта описывает </w:t>
      </w:r>
      <w:r w:rsidR="00AD0101" w:rsidRPr="00AD0101">
        <w:rPr>
          <w:rFonts w:ascii="Times New Roman" w:hAnsi="Times New Roman" w:cs="Times New Roman"/>
          <w:sz w:val="28"/>
          <w:szCs w:val="28"/>
        </w:rPr>
        <w:t xml:space="preserve">определение структуры, содержания, области применения и жизненного цикла электронной медицинской записи, а также обеспечение функционального взаимодействия между электронным паспортом здоровья, электронными медицинскими записями и другими системами электронного </w:t>
      </w:r>
      <w:r w:rsidR="004B7967">
        <w:rPr>
          <w:rFonts w:ascii="Times New Roman" w:hAnsi="Times New Roman" w:cs="Times New Roman"/>
          <w:sz w:val="28"/>
          <w:szCs w:val="28"/>
          <w:lang w:val="ru-RU"/>
        </w:rPr>
        <w:t>здравоохранения</w:t>
      </w:r>
      <w:r w:rsidR="00AD010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7C0AA978" w14:textId="77777777" w:rsidR="000D13CB" w:rsidRPr="00590B38" w:rsidRDefault="000D13CB" w:rsidP="000D13CB">
      <w:pPr>
        <w:pStyle w:val="a3"/>
        <w:numPr>
          <w:ilvl w:val="0"/>
          <w:numId w:val="1"/>
        </w:numPr>
        <w:spacing w:before="240" w:after="20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0B38">
        <w:rPr>
          <w:rFonts w:ascii="Times New Roman" w:eastAsia="Times New Roman" w:hAnsi="Times New Roman" w:cs="Times New Roman"/>
          <w:b/>
          <w:sz w:val="28"/>
          <w:szCs w:val="28"/>
        </w:rPr>
        <w:t>Основание для разработки стандарта</w:t>
      </w:r>
    </w:p>
    <w:p w14:paraId="40144C7E" w14:textId="77777777" w:rsidR="000D13CB" w:rsidRDefault="000D13CB" w:rsidP="000D13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5C746D4" w14:textId="77777777" w:rsidR="000D13CB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Инициативная разработка</w:t>
      </w:r>
    </w:p>
    <w:p w14:paraId="28F510AD" w14:textId="77777777" w:rsidR="000D13CB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C8D98A2" w14:textId="77777777" w:rsidR="000D13CB" w:rsidRPr="009172BB" w:rsidRDefault="000D13CB" w:rsidP="000D13CB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172B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Характеристика объекта стандартизации</w:t>
      </w:r>
    </w:p>
    <w:p w14:paraId="3F256C3F" w14:textId="77777777" w:rsidR="000D13CB" w:rsidRDefault="000D13CB" w:rsidP="000D13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9B68E39" w14:textId="0E816D4C" w:rsidR="000D13CB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Данный стандарт устанавливает </w:t>
      </w:r>
      <w:r w:rsidRPr="00F67289">
        <w:rPr>
          <w:rFonts w:ascii="Times New Roman" w:hAnsi="Times New Roman" w:cs="Times New Roman"/>
          <w:sz w:val="28"/>
          <w:szCs w:val="28"/>
          <w:lang w:val="ru-RU"/>
        </w:rPr>
        <w:t xml:space="preserve">требования для электронного паспорта здоровья, а также для обеспечения функционального взаимодействия между электронным паспортом здоровья, электронными медицинскими записями и другими системами электронного здравоохранения с учетом требований стандарта DIN EN ISO13940.  </w:t>
      </w:r>
    </w:p>
    <w:p w14:paraId="164AC285" w14:textId="77777777" w:rsidR="000376CE" w:rsidRDefault="000376CE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B7AD250" w14:textId="77777777" w:rsidR="000D13CB" w:rsidRDefault="000D13CB" w:rsidP="000D13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1E303FC" w14:textId="77777777" w:rsidR="000D13CB" w:rsidRPr="00B37833" w:rsidRDefault="000D13CB" w:rsidP="000D13CB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37833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Сведения о взаимосвязи проекта стандарта с техническими регламентами и нормативными документами по стандартизации</w:t>
      </w:r>
    </w:p>
    <w:p w14:paraId="7D1C8182" w14:textId="77777777" w:rsidR="000D13CB" w:rsidRDefault="000D13CB" w:rsidP="000D13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9A14373" w14:textId="77777777" w:rsidR="000D13CB" w:rsidRDefault="000D13CB" w:rsidP="000D13CB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07DF">
        <w:rPr>
          <w:rFonts w:ascii="Times New Roman" w:hAnsi="Times New Roman" w:cs="Times New Roman"/>
          <w:sz w:val="28"/>
          <w:szCs w:val="28"/>
          <w:lang w:val="ru-RU"/>
        </w:rPr>
        <w:t>Приказ и.о. Министра здравоохранения Республики Казахстан от 10февраля 2014 года № 75 «Об утверждении технической документации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407DF">
        <w:rPr>
          <w:rFonts w:ascii="Times New Roman" w:hAnsi="Times New Roman" w:cs="Times New Roman"/>
          <w:sz w:val="28"/>
          <w:szCs w:val="28"/>
          <w:lang w:val="ru-RU"/>
        </w:rPr>
        <w:t>по вопросам электронного здравоохранения;</w:t>
      </w:r>
    </w:p>
    <w:p w14:paraId="4AA580D9" w14:textId="77777777" w:rsidR="000D13CB" w:rsidRPr="00D407DF" w:rsidRDefault="000D13CB" w:rsidP="000D13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A4CD827" w14:textId="77777777" w:rsidR="000D13CB" w:rsidRDefault="000D13CB" w:rsidP="000D13CB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407DF">
        <w:rPr>
          <w:rFonts w:ascii="Times New Roman" w:hAnsi="Times New Roman" w:cs="Times New Roman"/>
          <w:sz w:val="28"/>
          <w:szCs w:val="28"/>
          <w:lang w:val="ru-RU"/>
        </w:rPr>
        <w:t>Стандартные требования к идентификации действующих сторон здравоохранения, используемых в системах электронного здравоохранения», утверждённом приказом и.о. Министра здравоохранения РК № 75 «Об утверждении технической документации по вопросам электронного здравоохранения» от 10 февраля 2014 года.</w:t>
      </w:r>
    </w:p>
    <w:p w14:paraId="010D2969" w14:textId="77777777" w:rsidR="000D13CB" w:rsidRDefault="000D13CB" w:rsidP="000D13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FA616E" w14:textId="77777777" w:rsidR="000D13CB" w:rsidRPr="00D407DF" w:rsidRDefault="000D13CB" w:rsidP="000D13CB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4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07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Сведения о рассылке проекта стандарта на рассмотрение и согласование</w:t>
      </w:r>
    </w:p>
    <w:p w14:paraId="5078B352" w14:textId="1B154689" w:rsidR="000D13CB" w:rsidRPr="00F0195E" w:rsidRDefault="000D13CB" w:rsidP="000D1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 стандарта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направляется на рассмотрение и согласование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государственные органы, предприятия и организации. Полученные замечания и предложения</w:t>
      </w:r>
      <w:r w:rsidR="000376C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будут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проанализированы, учтены разработчиком.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418427A2" w14:textId="77777777" w:rsidR="000D13CB" w:rsidRDefault="000D13CB" w:rsidP="000D13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5F13956" w14:textId="77777777" w:rsidR="000D13CB" w:rsidRPr="0000363F" w:rsidRDefault="000D13CB" w:rsidP="000D13CB">
      <w:pPr>
        <w:pStyle w:val="a3"/>
        <w:numPr>
          <w:ilvl w:val="0"/>
          <w:numId w:val="1"/>
        </w:numPr>
        <w:spacing w:before="240" w:after="20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0363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нормативных документах по стандартизации, которые были использованы при разработке проекта стандарта</w:t>
      </w:r>
    </w:p>
    <w:p w14:paraId="123156A9" w14:textId="77777777" w:rsidR="000D13CB" w:rsidRDefault="000D13CB" w:rsidP="000D13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D650A3" w14:textId="77777777" w:rsidR="000D13CB" w:rsidRPr="00486F9C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F9C">
        <w:rPr>
          <w:rFonts w:ascii="Times New Roman" w:hAnsi="Times New Roman" w:cs="Times New Roman"/>
          <w:sz w:val="28"/>
          <w:szCs w:val="28"/>
        </w:rPr>
        <w:t>−</w:t>
      </w:r>
      <w:r w:rsidRPr="00486F9C">
        <w:rPr>
          <w:rFonts w:ascii="Times New Roman" w:hAnsi="Times New Roman" w:cs="Times New Roman"/>
          <w:sz w:val="28"/>
          <w:szCs w:val="28"/>
        </w:rPr>
        <w:tab/>
        <w:t xml:space="preserve">Закон Республики Казахстан «О техническом регулировании» от </w:t>
      </w:r>
      <w:r w:rsidRPr="006A2056">
        <w:rPr>
          <w:rFonts w:ascii="Times New Roman" w:hAnsi="Times New Roman" w:cs="Times New Roman"/>
          <w:sz w:val="28"/>
          <w:szCs w:val="28"/>
        </w:rPr>
        <w:t>30 декабря 2020 года № 396-VI</w:t>
      </w:r>
      <w:r w:rsidRPr="00486F9C">
        <w:rPr>
          <w:rFonts w:ascii="Times New Roman" w:hAnsi="Times New Roman" w:cs="Times New Roman"/>
          <w:sz w:val="28"/>
          <w:szCs w:val="28"/>
        </w:rPr>
        <w:t>;</w:t>
      </w:r>
    </w:p>
    <w:p w14:paraId="7DE03C60" w14:textId="77777777" w:rsidR="000D13CB" w:rsidRPr="00486F9C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F9C">
        <w:rPr>
          <w:rFonts w:ascii="Times New Roman" w:hAnsi="Times New Roman" w:cs="Times New Roman"/>
          <w:sz w:val="28"/>
          <w:szCs w:val="28"/>
        </w:rPr>
        <w:t>−</w:t>
      </w:r>
      <w:r w:rsidRPr="00486F9C">
        <w:rPr>
          <w:rFonts w:ascii="Times New Roman" w:hAnsi="Times New Roman" w:cs="Times New Roman"/>
          <w:sz w:val="28"/>
          <w:szCs w:val="28"/>
        </w:rPr>
        <w:tab/>
        <w:t>СТ РК 1.2-201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486F9C">
        <w:rPr>
          <w:rFonts w:ascii="Times New Roman" w:hAnsi="Times New Roman" w:cs="Times New Roman"/>
          <w:sz w:val="28"/>
          <w:szCs w:val="28"/>
        </w:rPr>
        <w:t xml:space="preserve"> «Порядок разработки </w:t>
      </w:r>
      <w:r>
        <w:rPr>
          <w:rFonts w:ascii="Times New Roman" w:hAnsi="Times New Roman" w:cs="Times New Roman"/>
          <w:sz w:val="28"/>
          <w:szCs w:val="28"/>
          <w:lang w:val="ru-RU"/>
        </w:rPr>
        <w:t>документов по стандартизации</w:t>
      </w:r>
      <w:r w:rsidRPr="00486F9C">
        <w:rPr>
          <w:rFonts w:ascii="Times New Roman" w:hAnsi="Times New Roman" w:cs="Times New Roman"/>
          <w:sz w:val="28"/>
          <w:szCs w:val="28"/>
        </w:rPr>
        <w:t>»;</w:t>
      </w:r>
    </w:p>
    <w:p w14:paraId="1E7933CD" w14:textId="77777777" w:rsidR="000D13CB" w:rsidRPr="00486F9C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6F9C">
        <w:rPr>
          <w:rFonts w:ascii="Times New Roman" w:hAnsi="Times New Roman" w:cs="Times New Roman"/>
          <w:sz w:val="28"/>
          <w:szCs w:val="28"/>
        </w:rPr>
        <w:t>−</w:t>
      </w:r>
      <w:r w:rsidRPr="00486F9C">
        <w:rPr>
          <w:rFonts w:ascii="Times New Roman" w:hAnsi="Times New Roman" w:cs="Times New Roman"/>
          <w:sz w:val="28"/>
          <w:szCs w:val="28"/>
        </w:rPr>
        <w:tab/>
        <w:t>СТ РК 1.5-201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486F9C">
        <w:rPr>
          <w:rFonts w:ascii="Times New Roman" w:hAnsi="Times New Roman" w:cs="Times New Roman"/>
          <w:sz w:val="28"/>
          <w:szCs w:val="28"/>
        </w:rPr>
        <w:t xml:space="preserve"> «Общие требования к построению, изложению, оформлению и содержанию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национальных </w:t>
      </w:r>
      <w:r w:rsidRPr="00486F9C">
        <w:rPr>
          <w:rFonts w:ascii="Times New Roman" w:hAnsi="Times New Roman" w:cs="Times New Roman"/>
          <w:sz w:val="28"/>
          <w:szCs w:val="28"/>
        </w:rPr>
        <w:t>стандартов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рекомендации по стандартизации</w:t>
      </w:r>
      <w:r w:rsidRPr="00486F9C">
        <w:rPr>
          <w:rFonts w:ascii="Times New Roman" w:hAnsi="Times New Roman" w:cs="Times New Roman"/>
          <w:sz w:val="28"/>
          <w:szCs w:val="28"/>
        </w:rPr>
        <w:t>»;</w:t>
      </w:r>
    </w:p>
    <w:p w14:paraId="2AC4FBF1" w14:textId="4D152DD9" w:rsidR="000D13CB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6F9C">
        <w:rPr>
          <w:rFonts w:ascii="Times New Roman" w:hAnsi="Times New Roman" w:cs="Times New Roman"/>
          <w:sz w:val="28"/>
          <w:szCs w:val="28"/>
        </w:rPr>
        <w:t>−</w:t>
      </w:r>
      <w:r w:rsidRPr="00486F9C">
        <w:rPr>
          <w:rFonts w:ascii="Times New Roman" w:hAnsi="Times New Roman" w:cs="Times New Roman"/>
          <w:sz w:val="28"/>
          <w:szCs w:val="28"/>
        </w:rPr>
        <w:tab/>
        <w:t>СТ РК 1.9-201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486F9C">
        <w:rPr>
          <w:rFonts w:ascii="Times New Roman" w:hAnsi="Times New Roman" w:cs="Times New Roman"/>
          <w:sz w:val="28"/>
          <w:szCs w:val="28"/>
        </w:rPr>
        <w:t xml:space="preserve"> «</w:t>
      </w:r>
      <w:r w:rsidRPr="00195634">
        <w:rPr>
          <w:rFonts w:ascii="Times New Roman" w:hAnsi="Times New Roman" w:cs="Times New Roman"/>
          <w:sz w:val="28"/>
          <w:szCs w:val="28"/>
        </w:rPr>
        <w:t>Национальная система стандартизации Республики Казахстан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195634">
        <w:rPr>
          <w:rFonts w:ascii="Times New Roman" w:hAnsi="Times New Roman" w:cs="Times New Roman"/>
          <w:sz w:val="28"/>
          <w:szCs w:val="28"/>
        </w:rPr>
        <w:t>Общие требования к применению международных, региональных стандартов и стандартов иностранных государств на территории Республики Казахстан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». </w:t>
      </w:r>
    </w:p>
    <w:p w14:paraId="408CCD40" w14:textId="74AAEDE8" w:rsidR="000376CE" w:rsidRDefault="000376CE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C75DF6E" w14:textId="31096C6F" w:rsidR="000376CE" w:rsidRDefault="000376CE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191A043" w14:textId="5ABDFE2F" w:rsidR="000376CE" w:rsidRDefault="000376CE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CD34BB" w14:textId="6C6CB3BC" w:rsidR="000376CE" w:rsidRDefault="000376CE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1383048" w14:textId="03A0ECBD" w:rsidR="000376CE" w:rsidRDefault="000376CE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FA6B313" w14:textId="4930C462" w:rsidR="000376CE" w:rsidRDefault="000376CE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EEAAD54" w14:textId="77777777" w:rsidR="000376CE" w:rsidRDefault="000376CE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02166E" w14:textId="77777777" w:rsidR="000D13CB" w:rsidRDefault="000D13CB" w:rsidP="000D13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523578D" w14:textId="77777777" w:rsidR="000D13CB" w:rsidRPr="003E5C68" w:rsidRDefault="000D13CB" w:rsidP="000D13C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E5C68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Данные о разработчике </w:t>
      </w:r>
    </w:p>
    <w:p w14:paraId="37E26AAE" w14:textId="77777777" w:rsidR="000D13CB" w:rsidRDefault="000D13CB" w:rsidP="000D13CB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423605E" w14:textId="77777777" w:rsidR="000D13CB" w:rsidRPr="002421B1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21B1">
        <w:rPr>
          <w:rFonts w:ascii="Times New Roman" w:hAnsi="Times New Roman" w:cs="Times New Roman"/>
          <w:sz w:val="28"/>
          <w:szCs w:val="28"/>
          <w:lang w:val="ru-RU"/>
        </w:rPr>
        <w:t>−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ab/>
        <w:t>РГП на ПХВ «Республиканский центр развития здравоохранения» Министерства здравоохранения Республики Казахстан (далее – РГП «РЦРЗ»).</w:t>
      </w:r>
    </w:p>
    <w:p w14:paraId="5C34B0BE" w14:textId="3D4D27EE" w:rsidR="000D13CB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21B1">
        <w:rPr>
          <w:rFonts w:ascii="Times New Roman" w:hAnsi="Times New Roman" w:cs="Times New Roman"/>
          <w:sz w:val="28"/>
          <w:szCs w:val="28"/>
          <w:lang w:val="ru-RU"/>
        </w:rPr>
        <w:t xml:space="preserve">Реквизиты РГП «РЦРЗ»: 010000, г. Нур-Султан, ул. </w:t>
      </w:r>
      <w:r>
        <w:rPr>
          <w:rFonts w:ascii="Times New Roman" w:hAnsi="Times New Roman" w:cs="Times New Roman"/>
          <w:sz w:val="28"/>
          <w:szCs w:val="28"/>
          <w:lang w:val="ru-RU"/>
        </w:rPr>
        <w:t>Кабанбай батыра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>, д. 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блок А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тел/факс 8 (7172) 700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>950 вн. 10</w:t>
      </w:r>
      <w:r w:rsidR="00C917C0">
        <w:rPr>
          <w:rFonts w:ascii="Times New Roman" w:hAnsi="Times New Roman" w:cs="Times New Roman"/>
          <w:sz w:val="28"/>
          <w:szCs w:val="28"/>
          <w:lang w:val="ru-RU"/>
        </w:rPr>
        <w:t>91</w:t>
      </w:r>
      <w:r w:rsidRPr="002421B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C6D4482" w14:textId="77777777" w:rsidR="000D13CB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6EA271D" w14:textId="7D51E28D" w:rsidR="000D13CB" w:rsidRPr="00C917C0" w:rsidRDefault="000D13CB" w:rsidP="000D1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D42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Исполнитель разработки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917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Толеуханова Н.</w:t>
      </w:r>
    </w:p>
    <w:p w14:paraId="4FEB4EFD" w14:textId="77777777" w:rsidR="000D13CB" w:rsidRPr="00D42C13" w:rsidRDefault="000D13CB" w:rsidP="000D1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2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11421661" w14:textId="77777777" w:rsidR="000D13CB" w:rsidRDefault="000D13CB" w:rsidP="000D13C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42C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Руководитель разработки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Ахметова Г.</w:t>
      </w:r>
    </w:p>
    <w:p w14:paraId="2F61523E" w14:textId="77777777" w:rsidR="000D13CB" w:rsidRPr="00913DCC" w:rsidRDefault="000D13CB" w:rsidP="000D13C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1FE18D0" w14:textId="77777777" w:rsidR="000D13CB" w:rsidRPr="000D13CB" w:rsidRDefault="000D13CB" w:rsidP="004B796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0D13CB" w:rsidRPr="000D1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66215"/>
    <w:multiLevelType w:val="hybridMultilevel"/>
    <w:tmpl w:val="F6B65898"/>
    <w:lvl w:ilvl="0" w:tplc="0538A2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12546"/>
    <w:multiLevelType w:val="hybridMultilevel"/>
    <w:tmpl w:val="A1863DA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A0A"/>
    <w:rsid w:val="000376CE"/>
    <w:rsid w:val="000D13CB"/>
    <w:rsid w:val="000F35EC"/>
    <w:rsid w:val="00350A0A"/>
    <w:rsid w:val="00495A84"/>
    <w:rsid w:val="004B7967"/>
    <w:rsid w:val="005F2BD9"/>
    <w:rsid w:val="00AD0101"/>
    <w:rsid w:val="00AE2B70"/>
    <w:rsid w:val="00B9792F"/>
    <w:rsid w:val="00BB1392"/>
    <w:rsid w:val="00C23E21"/>
    <w:rsid w:val="00C917C0"/>
    <w:rsid w:val="00ED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52998"/>
  <w15:chartTrackingRefBased/>
  <w15:docId w15:val="{1AC54E36-277B-485F-AF2A-18C1D0EC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3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Nazerke Toleukhanova</dc:creator>
  <cp:keywords/>
  <dc:description/>
  <cp:lastModifiedBy>Nazerke Toleukhanova</cp:lastModifiedBy>
  <cp:revision>4</cp:revision>
  <dcterms:created xsi:type="dcterms:W3CDTF">2021-05-05T03:51:00Z</dcterms:created>
  <dcterms:modified xsi:type="dcterms:W3CDTF">2021-05-05T08:08:00Z</dcterms:modified>
</cp:coreProperties>
</file>